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D09ACA" w14:textId="77777777" w:rsidR="00007ECE" w:rsidRPr="00B12ED3" w:rsidRDefault="00CB1953" w:rsidP="00B12ED3">
      <w:pPr>
        <w:spacing w:line="480" w:lineRule="auto"/>
        <w:rPr>
          <w:rFonts w:ascii="Times New Roman" w:hAnsi="Times New Roman" w:cs="Times New Roman"/>
          <w:sz w:val="24"/>
          <w:szCs w:val="24"/>
        </w:rPr>
      </w:pPr>
    </w:p>
    <w:p w14:paraId="51CEED68" w14:textId="77777777" w:rsidR="005B083F" w:rsidRPr="00B12ED3" w:rsidRDefault="00CB1953" w:rsidP="00B12ED3">
      <w:pPr>
        <w:spacing w:line="480" w:lineRule="auto"/>
        <w:rPr>
          <w:rFonts w:ascii="Times New Roman" w:hAnsi="Times New Roman" w:cs="Times New Roman"/>
          <w:sz w:val="24"/>
          <w:szCs w:val="24"/>
        </w:rPr>
      </w:pPr>
    </w:p>
    <w:p w14:paraId="0A768733" w14:textId="77777777" w:rsidR="005B083F" w:rsidRPr="00B12ED3" w:rsidRDefault="00CB1953" w:rsidP="00B12ED3">
      <w:pPr>
        <w:spacing w:line="480" w:lineRule="auto"/>
        <w:rPr>
          <w:rFonts w:ascii="Times New Roman" w:hAnsi="Times New Roman" w:cs="Times New Roman"/>
          <w:sz w:val="24"/>
          <w:szCs w:val="24"/>
        </w:rPr>
      </w:pPr>
    </w:p>
    <w:p w14:paraId="002D6FE5" w14:textId="77777777" w:rsidR="005B083F" w:rsidRPr="00B12ED3" w:rsidRDefault="00CB1953" w:rsidP="00B12ED3">
      <w:pPr>
        <w:spacing w:line="480" w:lineRule="auto"/>
        <w:rPr>
          <w:rFonts w:ascii="Times New Roman" w:hAnsi="Times New Roman" w:cs="Times New Roman"/>
          <w:sz w:val="24"/>
          <w:szCs w:val="24"/>
        </w:rPr>
      </w:pPr>
    </w:p>
    <w:p w14:paraId="6A2A58CA" w14:textId="77777777" w:rsidR="005B083F" w:rsidRPr="00B12ED3" w:rsidRDefault="00CB1953" w:rsidP="00B12ED3">
      <w:pPr>
        <w:spacing w:line="480" w:lineRule="auto"/>
        <w:rPr>
          <w:rFonts w:ascii="Times New Roman" w:hAnsi="Times New Roman" w:cs="Times New Roman"/>
          <w:sz w:val="24"/>
          <w:szCs w:val="24"/>
        </w:rPr>
      </w:pPr>
    </w:p>
    <w:p w14:paraId="759D2ADA" w14:textId="77777777" w:rsidR="005B083F" w:rsidRPr="00B12ED3" w:rsidRDefault="00CB1953" w:rsidP="00B12ED3">
      <w:pPr>
        <w:spacing w:line="480" w:lineRule="auto"/>
        <w:rPr>
          <w:rFonts w:ascii="Times New Roman" w:hAnsi="Times New Roman" w:cs="Times New Roman"/>
          <w:sz w:val="24"/>
          <w:szCs w:val="24"/>
        </w:rPr>
      </w:pPr>
    </w:p>
    <w:p w14:paraId="6821473F" w14:textId="77777777" w:rsidR="005B083F" w:rsidRPr="00B12ED3" w:rsidRDefault="00CB1953" w:rsidP="00B12ED3">
      <w:pPr>
        <w:spacing w:line="480" w:lineRule="auto"/>
        <w:rPr>
          <w:rFonts w:ascii="Times New Roman" w:hAnsi="Times New Roman" w:cs="Times New Roman"/>
          <w:sz w:val="24"/>
          <w:szCs w:val="24"/>
        </w:rPr>
      </w:pPr>
    </w:p>
    <w:p w14:paraId="5FB723D0" w14:textId="77777777" w:rsidR="005B083F" w:rsidRPr="00B12ED3" w:rsidRDefault="00CB1953" w:rsidP="00B12ED3">
      <w:pPr>
        <w:spacing w:line="480" w:lineRule="auto"/>
        <w:rPr>
          <w:rFonts w:ascii="Times New Roman" w:hAnsi="Times New Roman" w:cs="Times New Roman"/>
          <w:sz w:val="24"/>
          <w:szCs w:val="24"/>
        </w:rPr>
      </w:pPr>
    </w:p>
    <w:p w14:paraId="0FE5B9EF" w14:textId="77777777" w:rsidR="005B083F" w:rsidRPr="00B12ED3" w:rsidRDefault="00CB1953" w:rsidP="00B12ED3">
      <w:pPr>
        <w:spacing w:line="480" w:lineRule="auto"/>
        <w:jc w:val="center"/>
        <w:rPr>
          <w:rFonts w:ascii="Times New Roman" w:hAnsi="Times New Roman" w:cs="Times New Roman"/>
          <w:sz w:val="24"/>
          <w:szCs w:val="24"/>
        </w:rPr>
      </w:pPr>
      <w:r w:rsidRPr="00B12ED3">
        <w:rPr>
          <w:rFonts w:ascii="Times New Roman" w:hAnsi="Times New Roman" w:cs="Times New Roman"/>
          <w:sz w:val="24"/>
          <w:szCs w:val="24"/>
        </w:rPr>
        <w:t>EVENTS THAT SHAPED THE AMERICAN HISTORY UP TO 1865</w:t>
      </w:r>
    </w:p>
    <w:p w14:paraId="7B1AB15B" w14:textId="77777777" w:rsidR="005B083F" w:rsidRPr="00B12ED3" w:rsidRDefault="00CB1953" w:rsidP="00B12ED3">
      <w:pPr>
        <w:spacing w:line="480" w:lineRule="auto"/>
        <w:jc w:val="center"/>
        <w:rPr>
          <w:rFonts w:ascii="Times New Roman" w:hAnsi="Times New Roman" w:cs="Times New Roman"/>
          <w:sz w:val="24"/>
          <w:szCs w:val="24"/>
        </w:rPr>
      </w:pPr>
      <w:r w:rsidRPr="00B12ED3">
        <w:rPr>
          <w:rFonts w:ascii="Times New Roman" w:hAnsi="Times New Roman" w:cs="Times New Roman"/>
          <w:sz w:val="24"/>
          <w:szCs w:val="24"/>
        </w:rPr>
        <w:t>Name</w:t>
      </w:r>
    </w:p>
    <w:p w14:paraId="4A12DE5A" w14:textId="77777777" w:rsidR="005B083F" w:rsidRPr="00B12ED3" w:rsidRDefault="00CB1953" w:rsidP="00B12ED3">
      <w:pPr>
        <w:spacing w:line="480" w:lineRule="auto"/>
        <w:jc w:val="center"/>
        <w:rPr>
          <w:rFonts w:ascii="Times New Roman" w:hAnsi="Times New Roman" w:cs="Times New Roman"/>
          <w:sz w:val="24"/>
          <w:szCs w:val="24"/>
        </w:rPr>
      </w:pPr>
      <w:r w:rsidRPr="00B12ED3">
        <w:rPr>
          <w:rFonts w:ascii="Times New Roman" w:hAnsi="Times New Roman" w:cs="Times New Roman"/>
          <w:sz w:val="24"/>
          <w:szCs w:val="24"/>
        </w:rPr>
        <w:t>Institutional Affiliation</w:t>
      </w:r>
    </w:p>
    <w:p w14:paraId="585B5818" w14:textId="037548D0" w:rsidR="005B083F" w:rsidRDefault="00CB1953" w:rsidP="00C72CD8">
      <w:pPr>
        <w:spacing w:line="480" w:lineRule="auto"/>
        <w:jc w:val="center"/>
        <w:rPr>
          <w:rFonts w:ascii="Times New Roman" w:hAnsi="Times New Roman" w:cs="Times New Roman"/>
          <w:sz w:val="24"/>
          <w:szCs w:val="24"/>
        </w:rPr>
      </w:pPr>
      <w:r w:rsidRPr="00B12ED3">
        <w:rPr>
          <w:rFonts w:ascii="Times New Roman" w:hAnsi="Times New Roman" w:cs="Times New Roman"/>
          <w:sz w:val="24"/>
          <w:szCs w:val="24"/>
        </w:rPr>
        <w:t>Date</w:t>
      </w:r>
    </w:p>
    <w:p w14:paraId="11211AE3" w14:textId="77777777" w:rsidR="0092484A" w:rsidRDefault="0092484A" w:rsidP="00C72CD8">
      <w:pPr>
        <w:spacing w:line="480" w:lineRule="auto"/>
        <w:jc w:val="center"/>
        <w:rPr>
          <w:rFonts w:ascii="Times New Roman" w:hAnsi="Times New Roman" w:cs="Times New Roman"/>
          <w:sz w:val="24"/>
          <w:szCs w:val="24"/>
        </w:rPr>
      </w:pPr>
    </w:p>
    <w:p w14:paraId="3E113E2C" w14:textId="77777777" w:rsidR="0092484A" w:rsidRDefault="0092484A" w:rsidP="00C72CD8">
      <w:pPr>
        <w:spacing w:line="480" w:lineRule="auto"/>
        <w:jc w:val="center"/>
        <w:rPr>
          <w:rFonts w:ascii="Times New Roman" w:hAnsi="Times New Roman" w:cs="Times New Roman"/>
          <w:sz w:val="24"/>
          <w:szCs w:val="24"/>
        </w:rPr>
      </w:pPr>
    </w:p>
    <w:p w14:paraId="368AF14E" w14:textId="77777777" w:rsidR="0092484A" w:rsidRDefault="0092484A" w:rsidP="00C72CD8">
      <w:pPr>
        <w:spacing w:line="480" w:lineRule="auto"/>
        <w:jc w:val="center"/>
        <w:rPr>
          <w:rFonts w:ascii="Times New Roman" w:hAnsi="Times New Roman" w:cs="Times New Roman"/>
          <w:sz w:val="24"/>
          <w:szCs w:val="24"/>
        </w:rPr>
      </w:pPr>
    </w:p>
    <w:p w14:paraId="0B581694" w14:textId="77777777" w:rsidR="0092484A" w:rsidRDefault="0092484A" w:rsidP="00C72CD8">
      <w:pPr>
        <w:spacing w:line="480" w:lineRule="auto"/>
        <w:jc w:val="center"/>
        <w:rPr>
          <w:rFonts w:ascii="Times New Roman" w:hAnsi="Times New Roman" w:cs="Times New Roman"/>
          <w:sz w:val="24"/>
          <w:szCs w:val="24"/>
        </w:rPr>
      </w:pPr>
    </w:p>
    <w:p w14:paraId="7CB555DB" w14:textId="77777777" w:rsidR="0092484A" w:rsidRDefault="0092484A" w:rsidP="00C72CD8">
      <w:pPr>
        <w:spacing w:line="480" w:lineRule="auto"/>
        <w:jc w:val="center"/>
        <w:rPr>
          <w:rFonts w:ascii="Times New Roman" w:hAnsi="Times New Roman" w:cs="Times New Roman"/>
          <w:sz w:val="24"/>
          <w:szCs w:val="24"/>
        </w:rPr>
      </w:pPr>
    </w:p>
    <w:p w14:paraId="4576FC53" w14:textId="77777777" w:rsidR="00C72CD8" w:rsidRPr="00B12ED3" w:rsidRDefault="00C72CD8" w:rsidP="00C72CD8">
      <w:pPr>
        <w:spacing w:line="480" w:lineRule="auto"/>
        <w:jc w:val="center"/>
        <w:rPr>
          <w:rFonts w:ascii="Times New Roman" w:hAnsi="Times New Roman" w:cs="Times New Roman"/>
          <w:sz w:val="24"/>
          <w:szCs w:val="24"/>
        </w:rPr>
      </w:pPr>
    </w:p>
    <w:p w14:paraId="434F6D2E" w14:textId="77777777" w:rsidR="005B083F" w:rsidRPr="00B12ED3" w:rsidRDefault="00CB1953" w:rsidP="00B12ED3">
      <w:pPr>
        <w:spacing w:line="480" w:lineRule="auto"/>
        <w:jc w:val="center"/>
        <w:rPr>
          <w:rFonts w:ascii="Times New Roman" w:hAnsi="Times New Roman" w:cs="Times New Roman"/>
          <w:sz w:val="24"/>
          <w:szCs w:val="24"/>
        </w:rPr>
      </w:pPr>
      <w:r w:rsidRPr="00B12ED3">
        <w:rPr>
          <w:rFonts w:ascii="Times New Roman" w:hAnsi="Times New Roman" w:cs="Times New Roman"/>
          <w:sz w:val="24"/>
          <w:szCs w:val="24"/>
        </w:rPr>
        <w:lastRenderedPageBreak/>
        <w:t>EVENTS THAT SHAPED THE AMERICAN HISTORY UP TO 1865</w:t>
      </w:r>
    </w:p>
    <w:p w14:paraId="591C5D18" w14:textId="77777777" w:rsidR="00007ECE" w:rsidRPr="00B12ED3" w:rsidRDefault="00CB1953" w:rsidP="00B12ED3">
      <w:pPr>
        <w:spacing w:line="480" w:lineRule="auto"/>
        <w:rPr>
          <w:rFonts w:ascii="Times New Roman" w:hAnsi="Times New Roman" w:cs="Times New Roman"/>
          <w:sz w:val="24"/>
          <w:szCs w:val="24"/>
        </w:rPr>
      </w:pPr>
      <w:r w:rsidRPr="00B12ED3">
        <w:rPr>
          <w:rFonts w:ascii="Times New Roman" w:hAnsi="Times New Roman" w:cs="Times New Roman"/>
          <w:sz w:val="24"/>
          <w:szCs w:val="24"/>
        </w:rPr>
        <w:t xml:space="preserve">Tracing the history of the US, there are vibrant and exciting things that contributed to </w:t>
      </w:r>
      <w:r w:rsidRPr="00B12ED3">
        <w:rPr>
          <w:rFonts w:ascii="Times New Roman" w:hAnsi="Times New Roman" w:cs="Times New Roman"/>
          <w:sz w:val="24"/>
          <w:szCs w:val="24"/>
        </w:rPr>
        <w:t>the success of different states.</w:t>
      </w:r>
      <w:r w:rsidRPr="00B12ED3">
        <w:rPr>
          <w:rFonts w:ascii="Times New Roman" w:hAnsi="Times New Roman" w:cs="Times New Roman"/>
          <w:sz w:val="24"/>
          <w:szCs w:val="24"/>
        </w:rPr>
        <w:t xml:space="preserve"> Though over the past few years some of the factor and the events that are driving the economy of the US have completely changed.</w:t>
      </w:r>
    </w:p>
    <w:p w14:paraId="7167485B" w14:textId="77777777" w:rsidR="00125CEC" w:rsidRPr="00B12ED3" w:rsidRDefault="00CB1953" w:rsidP="00B12ED3">
      <w:pPr>
        <w:spacing w:line="480" w:lineRule="auto"/>
        <w:rPr>
          <w:rFonts w:ascii="Times New Roman" w:hAnsi="Times New Roman" w:cs="Times New Roman"/>
          <w:sz w:val="24"/>
          <w:szCs w:val="24"/>
        </w:rPr>
      </w:pPr>
      <w:r w:rsidRPr="00B12ED3">
        <w:rPr>
          <w:rFonts w:ascii="Times New Roman" w:hAnsi="Times New Roman" w:cs="Times New Roman"/>
          <w:sz w:val="24"/>
          <w:szCs w:val="24"/>
        </w:rPr>
        <w:t>The parameters of the US success have been narrowly defined and associated with the politic</w:t>
      </w:r>
      <w:r w:rsidRPr="00B12ED3">
        <w:rPr>
          <w:rFonts w:ascii="Times New Roman" w:hAnsi="Times New Roman" w:cs="Times New Roman"/>
          <w:sz w:val="24"/>
          <w:szCs w:val="24"/>
        </w:rPr>
        <w:t>al, military and the economic factors.</w:t>
      </w:r>
      <w:r w:rsidRPr="00B12ED3">
        <w:rPr>
          <w:rFonts w:ascii="Times New Roman" w:hAnsi="Times New Roman" w:cs="Times New Roman"/>
          <w:sz w:val="24"/>
          <w:szCs w:val="24"/>
        </w:rPr>
        <w:t xml:space="preserve"> There are some of the events that were carried out in the past that came to set the foundation for the new agendas that are now driving the economy of the US. There are some of the key players that wanted to </w:t>
      </w:r>
      <w:r w:rsidRPr="00B12ED3">
        <w:rPr>
          <w:rFonts w:ascii="Times New Roman" w:hAnsi="Times New Roman" w:cs="Times New Roman"/>
          <w:sz w:val="24"/>
          <w:szCs w:val="24"/>
        </w:rPr>
        <w:t>ret</w:t>
      </w:r>
      <w:r w:rsidRPr="00B12ED3">
        <w:rPr>
          <w:rFonts w:ascii="Times New Roman" w:hAnsi="Times New Roman" w:cs="Times New Roman"/>
          <w:sz w:val="24"/>
          <w:szCs w:val="24"/>
        </w:rPr>
        <w:t>ain</w:t>
      </w:r>
      <w:r w:rsidRPr="00B12ED3">
        <w:rPr>
          <w:rFonts w:ascii="Times New Roman" w:hAnsi="Times New Roman" w:cs="Times New Roman"/>
          <w:sz w:val="24"/>
          <w:szCs w:val="24"/>
        </w:rPr>
        <w:t xml:space="preserve"> their status quo though the rest of </w:t>
      </w:r>
      <w:r w:rsidRPr="00B12ED3">
        <w:rPr>
          <w:rFonts w:ascii="Times New Roman" w:hAnsi="Times New Roman" w:cs="Times New Roman"/>
          <w:sz w:val="24"/>
          <w:szCs w:val="24"/>
        </w:rPr>
        <w:t xml:space="preserve">them </w:t>
      </w:r>
      <w:r w:rsidRPr="00B12ED3">
        <w:rPr>
          <w:rFonts w:ascii="Times New Roman" w:hAnsi="Times New Roman" w:cs="Times New Roman"/>
          <w:sz w:val="24"/>
          <w:szCs w:val="24"/>
        </w:rPr>
        <w:t>decided to change.</w:t>
      </w:r>
    </w:p>
    <w:p w14:paraId="3454081B" w14:textId="77777777" w:rsidR="00125CEC" w:rsidRPr="00B12ED3" w:rsidRDefault="00CB1953" w:rsidP="00B12ED3">
      <w:pPr>
        <w:spacing w:line="480" w:lineRule="auto"/>
        <w:rPr>
          <w:rFonts w:ascii="Times New Roman" w:hAnsi="Times New Roman" w:cs="Times New Roman"/>
          <w:sz w:val="24"/>
          <w:szCs w:val="24"/>
        </w:rPr>
      </w:pPr>
      <w:r w:rsidRPr="00B12ED3">
        <w:rPr>
          <w:rFonts w:ascii="Times New Roman" w:hAnsi="Times New Roman" w:cs="Times New Roman"/>
          <w:sz w:val="24"/>
          <w:szCs w:val="24"/>
        </w:rPr>
        <w:t>Even though</w:t>
      </w:r>
      <w:r w:rsidRPr="00B12ED3">
        <w:rPr>
          <w:rFonts w:ascii="Times New Roman" w:hAnsi="Times New Roman" w:cs="Times New Roman"/>
          <w:sz w:val="24"/>
          <w:szCs w:val="24"/>
        </w:rPr>
        <w:t xml:space="preserve"> most of the people in the America have opened the way for the changes to take place within their states, there are some of the different events that have </w:t>
      </w:r>
      <w:r w:rsidRPr="00B12ED3">
        <w:rPr>
          <w:rFonts w:ascii="Times New Roman" w:hAnsi="Times New Roman" w:cs="Times New Roman"/>
          <w:sz w:val="24"/>
          <w:szCs w:val="24"/>
        </w:rPr>
        <w:t>remained</w:t>
      </w:r>
      <w:r w:rsidRPr="00B12ED3">
        <w:rPr>
          <w:rFonts w:ascii="Times New Roman" w:hAnsi="Times New Roman" w:cs="Times New Roman"/>
          <w:sz w:val="24"/>
          <w:szCs w:val="24"/>
        </w:rPr>
        <w:t xml:space="preserve"> to be much committed about </w:t>
      </w:r>
      <w:r w:rsidRPr="00B12ED3">
        <w:rPr>
          <w:rFonts w:ascii="Times New Roman" w:hAnsi="Times New Roman" w:cs="Times New Roman"/>
          <w:sz w:val="24"/>
          <w:szCs w:val="24"/>
        </w:rPr>
        <w:t>the basic</w:t>
      </w:r>
      <w:r w:rsidRPr="00B12ED3">
        <w:rPr>
          <w:rFonts w:ascii="Times New Roman" w:hAnsi="Times New Roman" w:cs="Times New Roman"/>
          <w:sz w:val="24"/>
          <w:szCs w:val="24"/>
        </w:rPr>
        <w:t xml:space="preserve"> principle of the history.</w:t>
      </w:r>
      <w:r w:rsidRPr="00B12ED3">
        <w:rPr>
          <w:rFonts w:ascii="Times New Roman" w:hAnsi="Times New Roman" w:cs="Times New Roman"/>
          <w:sz w:val="24"/>
          <w:szCs w:val="24"/>
        </w:rPr>
        <w:t xml:space="preserve"> These are also considered to be the primary pillars that will help </w:t>
      </w:r>
      <w:r w:rsidRPr="00B12ED3">
        <w:rPr>
          <w:rFonts w:ascii="Times New Roman" w:hAnsi="Times New Roman" w:cs="Times New Roman"/>
          <w:sz w:val="24"/>
          <w:szCs w:val="24"/>
        </w:rPr>
        <w:t>shape</w:t>
      </w:r>
      <w:r w:rsidRPr="00B12ED3">
        <w:rPr>
          <w:rFonts w:ascii="Times New Roman" w:hAnsi="Times New Roman" w:cs="Times New Roman"/>
          <w:sz w:val="24"/>
          <w:szCs w:val="24"/>
        </w:rPr>
        <w:t xml:space="preserve"> the future of the America.</w:t>
      </w:r>
    </w:p>
    <w:p w14:paraId="08999CF5" w14:textId="77777777" w:rsidR="00757385" w:rsidRPr="00B12ED3" w:rsidRDefault="00CB1953" w:rsidP="00B12ED3">
      <w:pPr>
        <w:spacing w:line="480" w:lineRule="auto"/>
        <w:rPr>
          <w:rFonts w:ascii="Times New Roman" w:hAnsi="Times New Roman" w:cs="Times New Roman"/>
          <w:b/>
          <w:sz w:val="24"/>
          <w:szCs w:val="24"/>
        </w:rPr>
      </w:pPr>
      <w:r w:rsidRPr="00B12ED3">
        <w:rPr>
          <w:rFonts w:ascii="Times New Roman" w:hAnsi="Times New Roman" w:cs="Times New Roman"/>
          <w:b/>
          <w:sz w:val="24"/>
          <w:szCs w:val="24"/>
        </w:rPr>
        <w:t>Migration to the Northwest Territory</w:t>
      </w:r>
    </w:p>
    <w:p w14:paraId="08271369" w14:textId="77777777" w:rsidR="00757385" w:rsidRPr="00B12ED3" w:rsidRDefault="00CB1953" w:rsidP="00B12ED3">
      <w:pPr>
        <w:spacing w:line="480" w:lineRule="auto"/>
        <w:rPr>
          <w:rFonts w:ascii="Times New Roman" w:hAnsi="Times New Roman" w:cs="Times New Roman"/>
          <w:bCs/>
          <w:sz w:val="24"/>
          <w:szCs w:val="24"/>
          <w:shd w:val="clear" w:color="auto" w:fill="FFFFFF"/>
        </w:rPr>
      </w:pPr>
      <w:r w:rsidRPr="00B12ED3">
        <w:rPr>
          <w:rFonts w:ascii="Times New Roman" w:hAnsi="Times New Roman" w:cs="Times New Roman"/>
          <w:sz w:val="24"/>
          <w:szCs w:val="24"/>
        </w:rPr>
        <w:t>The Territory was formed way back after the event of</w:t>
      </w:r>
      <w:r w:rsidRPr="00B12ED3">
        <w:rPr>
          <w:rFonts w:ascii="Times New Roman" w:hAnsi="Times New Roman" w:cs="Times New Roman"/>
          <w:sz w:val="24"/>
          <w:szCs w:val="24"/>
        </w:rPr>
        <w:t xml:space="preserve"> the American Revolutionary War.</w:t>
      </w:r>
      <w:r w:rsidRPr="00B12ED3">
        <w:rPr>
          <w:rFonts w:ascii="Times New Roman" w:hAnsi="Times New Roman" w:cs="Times New Roman"/>
          <w:sz w:val="24"/>
          <w:szCs w:val="24"/>
        </w:rPr>
        <w:t xml:space="preserve"> This was what was called formerly the </w:t>
      </w:r>
      <w:r w:rsidRPr="00B12ED3">
        <w:rPr>
          <w:rFonts w:ascii="Times New Roman" w:hAnsi="Times New Roman" w:cs="Times New Roman"/>
          <w:bCs/>
          <w:sz w:val="24"/>
          <w:szCs w:val="24"/>
          <w:shd w:val="clear" w:color="auto" w:fill="FFFFFF"/>
        </w:rPr>
        <w:t>Territory Northwest of the River Ohio.</w:t>
      </w:r>
      <w:r w:rsidRPr="00B12ED3">
        <w:rPr>
          <w:rFonts w:ascii="Times New Roman" w:hAnsi="Times New Roman" w:cs="Times New Roman"/>
          <w:b/>
          <w:bCs/>
          <w:sz w:val="24"/>
          <w:szCs w:val="24"/>
          <w:shd w:val="clear" w:color="auto" w:fill="FFFFFF"/>
        </w:rPr>
        <w:t xml:space="preserve"> </w:t>
      </w:r>
      <w:r w:rsidRPr="00B12ED3">
        <w:rPr>
          <w:rFonts w:ascii="Times New Roman" w:hAnsi="Times New Roman" w:cs="Times New Roman"/>
          <w:bCs/>
          <w:sz w:val="24"/>
          <w:szCs w:val="24"/>
          <w:shd w:val="clear" w:color="auto" w:fill="FFFFFF"/>
        </w:rPr>
        <w:t>It was</w:t>
      </w:r>
      <w:r w:rsidRPr="00B12ED3">
        <w:rPr>
          <w:rFonts w:ascii="Times New Roman" w:hAnsi="Times New Roman" w:cs="Times New Roman"/>
          <w:b/>
          <w:bCs/>
          <w:sz w:val="24"/>
          <w:szCs w:val="24"/>
          <w:shd w:val="clear" w:color="auto" w:fill="FFFFFF"/>
        </w:rPr>
        <w:t xml:space="preserve"> </w:t>
      </w:r>
      <w:r w:rsidRPr="00B12ED3">
        <w:rPr>
          <w:rFonts w:ascii="Times New Roman" w:hAnsi="Times New Roman" w:cs="Times New Roman"/>
          <w:bCs/>
          <w:sz w:val="24"/>
          <w:szCs w:val="24"/>
          <w:shd w:val="clear" w:color="auto" w:fill="FFFFFF"/>
        </w:rPr>
        <w:t>indicated by the</w:t>
      </w:r>
      <w:r w:rsidRPr="00B12ED3">
        <w:rPr>
          <w:rFonts w:ascii="Times New Roman" w:hAnsi="Times New Roman" w:cs="Times New Roman"/>
          <w:b/>
          <w:bCs/>
          <w:sz w:val="24"/>
          <w:szCs w:val="24"/>
          <w:shd w:val="clear" w:color="auto" w:fill="FFFFFF"/>
        </w:rPr>
        <w:t xml:space="preserve"> </w:t>
      </w:r>
      <w:r w:rsidRPr="00B12ED3">
        <w:rPr>
          <w:rFonts w:ascii="Times New Roman" w:hAnsi="Times New Roman" w:cs="Times New Roman"/>
          <w:bCs/>
          <w:sz w:val="24"/>
          <w:szCs w:val="24"/>
          <w:shd w:val="clear" w:color="auto" w:fill="FFFFFF"/>
        </w:rPr>
        <w:t>territory of the pre-war British that was located in the Ohio River that formed part of the Ohio Country.</w:t>
      </w:r>
      <w:r w:rsidRPr="00B12ED3">
        <w:rPr>
          <w:rFonts w:ascii="Times New Roman" w:hAnsi="Times New Roman" w:cs="Times New Roman"/>
          <w:bCs/>
          <w:sz w:val="24"/>
          <w:szCs w:val="24"/>
          <w:shd w:val="clear" w:color="auto" w:fill="FFFFFF"/>
        </w:rPr>
        <w:t xml:space="preserve"> It then extended its wings to the Illinois Country and the part of the Great Lakes.</w:t>
      </w:r>
    </w:p>
    <w:p w14:paraId="5E2063A8" w14:textId="77777777" w:rsidR="00F07639" w:rsidRPr="00B12ED3" w:rsidRDefault="00CB1953" w:rsidP="00B12ED3">
      <w:pPr>
        <w:spacing w:line="480" w:lineRule="auto"/>
        <w:rPr>
          <w:rFonts w:ascii="Times New Roman" w:hAnsi="Times New Roman" w:cs="Times New Roman"/>
          <w:sz w:val="24"/>
          <w:szCs w:val="24"/>
          <w:shd w:val="clear" w:color="auto" w:fill="FFFFFF"/>
        </w:rPr>
      </w:pPr>
      <w:r w:rsidRPr="00B12ED3">
        <w:rPr>
          <w:rFonts w:ascii="Times New Roman" w:hAnsi="Times New Roman" w:cs="Times New Roman"/>
          <w:bCs/>
          <w:sz w:val="24"/>
          <w:szCs w:val="24"/>
          <w:shd w:val="clear" w:color="auto" w:fill="FFFFFF"/>
        </w:rPr>
        <w:t xml:space="preserve">The territory was incorporated in the United States </w:t>
      </w:r>
      <w:r w:rsidRPr="00B12ED3">
        <w:rPr>
          <w:rFonts w:ascii="Times New Roman" w:hAnsi="Times New Roman" w:cs="Times New Roman"/>
          <w:bCs/>
          <w:sz w:val="24"/>
          <w:szCs w:val="24"/>
          <w:shd w:val="clear" w:color="auto" w:fill="FFFFFF"/>
        </w:rPr>
        <w:t>that</w:t>
      </w:r>
      <w:r w:rsidRPr="00B12ED3">
        <w:rPr>
          <w:rFonts w:ascii="Times New Roman" w:hAnsi="Times New Roman" w:cs="Times New Roman"/>
          <w:bCs/>
          <w:sz w:val="24"/>
          <w:szCs w:val="24"/>
          <w:shd w:val="clear" w:color="auto" w:fill="FFFFFF"/>
        </w:rPr>
        <w:t xml:space="preserve"> then spanned the </w:t>
      </w:r>
      <w:r w:rsidRPr="00B12ED3">
        <w:rPr>
          <w:rFonts w:ascii="Times New Roman" w:hAnsi="Times New Roman" w:cs="Times New Roman"/>
          <w:bCs/>
          <w:sz w:val="24"/>
          <w:szCs w:val="24"/>
          <w:shd w:val="clear" w:color="auto" w:fill="FFFFFF"/>
        </w:rPr>
        <w:t>largest</w:t>
      </w:r>
      <w:r w:rsidRPr="00B12ED3">
        <w:rPr>
          <w:rFonts w:ascii="Times New Roman" w:hAnsi="Times New Roman" w:cs="Times New Roman"/>
          <w:bCs/>
          <w:sz w:val="24"/>
          <w:szCs w:val="24"/>
          <w:shd w:val="clear" w:color="auto" w:fill="FFFFFF"/>
        </w:rPr>
        <w:t xml:space="preserve"> part that formed the six U.S states.</w:t>
      </w:r>
      <w:r w:rsidRPr="00B12ED3">
        <w:rPr>
          <w:rFonts w:ascii="Times New Roman" w:hAnsi="Times New Roman" w:cs="Times New Roman"/>
          <w:bCs/>
          <w:sz w:val="24"/>
          <w:szCs w:val="24"/>
          <w:shd w:val="clear" w:color="auto" w:fill="FFFFFF"/>
        </w:rPr>
        <w:t xml:space="preserve"> Then southern portion of the territory was then admi</w:t>
      </w:r>
      <w:r w:rsidRPr="00B12ED3">
        <w:rPr>
          <w:rFonts w:ascii="Times New Roman" w:hAnsi="Times New Roman" w:cs="Times New Roman"/>
          <w:bCs/>
          <w:sz w:val="24"/>
          <w:szCs w:val="24"/>
          <w:shd w:val="clear" w:color="auto" w:fill="FFFFFF"/>
        </w:rPr>
        <w:t xml:space="preserve">tted to the </w:t>
      </w:r>
      <w:r w:rsidRPr="00B12ED3">
        <w:rPr>
          <w:rFonts w:ascii="Times New Roman" w:hAnsi="Times New Roman" w:cs="Times New Roman"/>
          <w:bCs/>
          <w:sz w:val="24"/>
          <w:szCs w:val="24"/>
          <w:shd w:val="clear" w:color="auto" w:fill="FFFFFF"/>
        </w:rPr>
        <w:t>Union and</w:t>
      </w:r>
      <w:r w:rsidRPr="00B12ED3">
        <w:rPr>
          <w:rFonts w:ascii="Times New Roman" w:hAnsi="Times New Roman" w:cs="Times New Roman"/>
          <w:bCs/>
          <w:sz w:val="24"/>
          <w:szCs w:val="24"/>
          <w:shd w:val="clear" w:color="auto" w:fill="FFFFFF"/>
        </w:rPr>
        <w:t xml:space="preserve"> then formed the current Ohio </w:t>
      </w:r>
      <w:r w:rsidRPr="00B12ED3">
        <w:rPr>
          <w:rFonts w:ascii="Times New Roman" w:hAnsi="Times New Roman" w:cs="Times New Roman"/>
          <w:bCs/>
          <w:sz w:val="24"/>
          <w:szCs w:val="24"/>
          <w:shd w:val="clear" w:color="auto" w:fill="FFFFFF"/>
        </w:rPr>
        <w:t>State.</w:t>
      </w:r>
      <w:r w:rsidRPr="00B12ED3">
        <w:rPr>
          <w:rFonts w:ascii="Times New Roman" w:hAnsi="Times New Roman" w:cs="Times New Roman"/>
          <w:sz w:val="24"/>
          <w:szCs w:val="24"/>
          <w:shd w:val="clear" w:color="auto" w:fill="FFFFFF"/>
        </w:rPr>
        <w:t xml:space="preserve"> The</w:t>
      </w:r>
      <w:r w:rsidRPr="00B12ED3">
        <w:rPr>
          <w:rFonts w:ascii="Times New Roman" w:hAnsi="Times New Roman" w:cs="Times New Roman"/>
          <w:sz w:val="24"/>
          <w:szCs w:val="24"/>
          <w:shd w:val="clear" w:color="auto" w:fill="FFFFFF"/>
        </w:rPr>
        <w:t xml:space="preserve"> region was then assigned to </w:t>
      </w:r>
      <w:r w:rsidRPr="00B12ED3">
        <w:rPr>
          <w:rFonts w:ascii="Times New Roman" w:hAnsi="Times New Roman" w:cs="Times New Roman"/>
          <w:sz w:val="24"/>
          <w:szCs w:val="24"/>
          <w:shd w:val="clear" w:color="auto" w:fill="FFFFFF"/>
        </w:rPr>
        <w:t>form</w:t>
      </w:r>
      <w:r w:rsidRPr="00B12ED3">
        <w:rPr>
          <w:rFonts w:ascii="Times New Roman" w:hAnsi="Times New Roman" w:cs="Times New Roman"/>
          <w:sz w:val="24"/>
          <w:szCs w:val="24"/>
          <w:shd w:val="clear" w:color="auto" w:fill="FFFFFF"/>
        </w:rPr>
        <w:t xml:space="preserve"> the United States and many emigrant </w:t>
      </w:r>
      <w:r w:rsidRPr="00B12ED3">
        <w:rPr>
          <w:rFonts w:ascii="Times New Roman" w:hAnsi="Times New Roman" w:cs="Times New Roman"/>
          <w:sz w:val="24"/>
          <w:szCs w:val="24"/>
          <w:shd w:val="clear" w:color="auto" w:fill="FFFFFF"/>
        </w:rPr>
        <w:t>settle</w:t>
      </w:r>
      <w:r w:rsidRPr="00B12ED3">
        <w:rPr>
          <w:rFonts w:ascii="Times New Roman" w:hAnsi="Times New Roman" w:cs="Times New Roman"/>
          <w:sz w:val="24"/>
          <w:szCs w:val="24"/>
          <w:shd w:val="clear" w:color="auto" w:fill="FFFFFF"/>
        </w:rPr>
        <w:t>s in the part of the Ohio.</w:t>
      </w:r>
    </w:p>
    <w:p w14:paraId="4CA8EBB0" w14:textId="77777777" w:rsidR="004F320D" w:rsidRPr="00B12ED3" w:rsidRDefault="00CB1953" w:rsidP="00B12ED3">
      <w:pPr>
        <w:spacing w:line="480" w:lineRule="auto"/>
        <w:rPr>
          <w:rFonts w:ascii="Times New Roman" w:hAnsi="Times New Roman" w:cs="Times New Roman"/>
          <w:b/>
          <w:sz w:val="24"/>
          <w:szCs w:val="24"/>
        </w:rPr>
      </w:pPr>
      <w:r w:rsidRPr="00B12ED3">
        <w:rPr>
          <w:rFonts w:ascii="Times New Roman" w:hAnsi="Times New Roman" w:cs="Times New Roman"/>
          <w:b/>
          <w:sz w:val="24"/>
          <w:szCs w:val="24"/>
        </w:rPr>
        <w:t>Economic factors involved in the decision to write a new constitution in 1787</w:t>
      </w:r>
    </w:p>
    <w:p w14:paraId="0766A7FE" w14:textId="77777777" w:rsidR="004F320D" w:rsidRPr="00B12ED3" w:rsidRDefault="00CB1953" w:rsidP="00B12ED3">
      <w:pPr>
        <w:spacing w:line="480" w:lineRule="auto"/>
        <w:rPr>
          <w:rFonts w:ascii="Times New Roman" w:hAnsi="Times New Roman" w:cs="Times New Roman"/>
          <w:sz w:val="24"/>
          <w:szCs w:val="24"/>
        </w:rPr>
      </w:pPr>
      <w:r w:rsidRPr="00B12ED3">
        <w:rPr>
          <w:rFonts w:ascii="Times New Roman" w:hAnsi="Times New Roman" w:cs="Times New Roman"/>
          <w:sz w:val="24"/>
          <w:szCs w:val="24"/>
        </w:rPr>
        <w:t xml:space="preserve">By 1786 </w:t>
      </w:r>
      <w:r w:rsidRPr="00B12ED3">
        <w:rPr>
          <w:rFonts w:ascii="Times New Roman" w:hAnsi="Times New Roman" w:cs="Times New Roman"/>
          <w:sz w:val="24"/>
          <w:szCs w:val="24"/>
        </w:rPr>
        <w:t>Article of Confederation was then realized by the Americans that it had to be substantially modified.</w:t>
      </w:r>
      <w:r w:rsidRPr="00B12ED3">
        <w:rPr>
          <w:rFonts w:ascii="Times New Roman" w:hAnsi="Times New Roman" w:cs="Times New Roman"/>
          <w:sz w:val="24"/>
          <w:szCs w:val="24"/>
        </w:rPr>
        <w:t xml:space="preserve"> This Article was rendering the Congress less or no power to control the affair that was domestic.</w:t>
      </w:r>
      <w:r w:rsidRPr="00B12ED3">
        <w:rPr>
          <w:rFonts w:ascii="Times New Roman" w:hAnsi="Times New Roman" w:cs="Times New Roman"/>
          <w:sz w:val="24"/>
          <w:szCs w:val="24"/>
        </w:rPr>
        <w:t xml:space="preserve"> This means that there was no power to tax and even</w:t>
      </w:r>
      <w:r w:rsidRPr="00B12ED3">
        <w:rPr>
          <w:rFonts w:ascii="Times New Roman" w:hAnsi="Times New Roman" w:cs="Times New Roman"/>
          <w:sz w:val="24"/>
          <w:szCs w:val="24"/>
        </w:rPr>
        <w:t xml:space="preserve"> </w:t>
      </w:r>
      <w:r w:rsidRPr="00B12ED3">
        <w:rPr>
          <w:rFonts w:ascii="Times New Roman" w:hAnsi="Times New Roman" w:cs="Times New Roman"/>
          <w:sz w:val="24"/>
          <w:szCs w:val="24"/>
        </w:rPr>
        <w:t>to regulate</w:t>
      </w:r>
      <w:r w:rsidRPr="00B12ED3">
        <w:rPr>
          <w:rFonts w:ascii="Times New Roman" w:hAnsi="Times New Roman" w:cs="Times New Roman"/>
          <w:sz w:val="24"/>
          <w:szCs w:val="24"/>
        </w:rPr>
        <w:t xml:space="preserve"> matters that were dealing with the commerce.</w:t>
      </w:r>
      <w:r w:rsidRPr="00B12ED3">
        <w:rPr>
          <w:rFonts w:ascii="Times New Roman" w:hAnsi="Times New Roman" w:cs="Times New Roman"/>
          <w:sz w:val="24"/>
          <w:szCs w:val="24"/>
        </w:rPr>
        <w:t xml:space="preserve"> The Congress had much dependence on the states that often were putting off their request.</w:t>
      </w:r>
      <w:r w:rsidRPr="00B12ED3">
        <w:rPr>
          <w:rFonts w:ascii="Times New Roman" w:hAnsi="Times New Roman" w:cs="Times New Roman"/>
          <w:sz w:val="24"/>
          <w:szCs w:val="24"/>
        </w:rPr>
        <w:t xml:space="preserve"> This shows that there was no financial muscle to pay the solder who were participating in the Revolutiona</w:t>
      </w:r>
      <w:r w:rsidRPr="00B12ED3">
        <w:rPr>
          <w:rFonts w:ascii="Times New Roman" w:hAnsi="Times New Roman" w:cs="Times New Roman"/>
          <w:sz w:val="24"/>
          <w:szCs w:val="24"/>
        </w:rPr>
        <w:t>ry War and even repay the granted loans.</w:t>
      </w:r>
      <w:r w:rsidRPr="00B12ED3">
        <w:rPr>
          <w:rFonts w:ascii="Times New Roman" w:hAnsi="Times New Roman" w:cs="Times New Roman"/>
          <w:sz w:val="24"/>
          <w:szCs w:val="24"/>
        </w:rPr>
        <w:t xml:space="preserve"> The states the </w:t>
      </w:r>
      <w:r w:rsidRPr="00B12ED3">
        <w:rPr>
          <w:rFonts w:ascii="Times New Roman" w:hAnsi="Times New Roman" w:cs="Times New Roman"/>
          <w:sz w:val="24"/>
          <w:szCs w:val="24"/>
        </w:rPr>
        <w:t>pulled</w:t>
      </w:r>
      <w:r w:rsidRPr="00B12ED3">
        <w:rPr>
          <w:rFonts w:ascii="Times New Roman" w:hAnsi="Times New Roman" w:cs="Times New Roman"/>
          <w:sz w:val="24"/>
          <w:szCs w:val="24"/>
        </w:rPr>
        <w:t xml:space="preserve"> up together and staged a common war of the economic discrimination </w:t>
      </w:r>
      <w:r w:rsidRPr="00B12ED3">
        <w:rPr>
          <w:rFonts w:ascii="Times New Roman" w:hAnsi="Times New Roman" w:cs="Times New Roman"/>
          <w:sz w:val="24"/>
          <w:szCs w:val="24"/>
        </w:rPr>
        <w:t>against</w:t>
      </w:r>
      <w:r w:rsidRPr="00B12ED3">
        <w:rPr>
          <w:rFonts w:ascii="Times New Roman" w:hAnsi="Times New Roman" w:cs="Times New Roman"/>
          <w:sz w:val="24"/>
          <w:szCs w:val="24"/>
        </w:rPr>
        <w:t xml:space="preserve"> the commerce from the other states.</w:t>
      </w:r>
      <w:r w:rsidRPr="00B12ED3">
        <w:rPr>
          <w:rFonts w:ascii="Times New Roman" w:hAnsi="Times New Roman" w:cs="Times New Roman"/>
          <w:sz w:val="24"/>
          <w:szCs w:val="24"/>
        </w:rPr>
        <w:t xml:space="preserve"> The country then made through all odds in the battle against the economic </w:t>
      </w:r>
      <w:r w:rsidRPr="00B12ED3">
        <w:rPr>
          <w:rFonts w:ascii="Times New Roman" w:hAnsi="Times New Roman" w:cs="Times New Roman"/>
          <w:sz w:val="24"/>
          <w:szCs w:val="24"/>
        </w:rPr>
        <w:t>discrimination</w:t>
      </w:r>
      <w:r w:rsidRPr="00B12ED3">
        <w:rPr>
          <w:rFonts w:ascii="Times New Roman" w:hAnsi="Times New Roman" w:cs="Times New Roman"/>
          <w:sz w:val="24"/>
          <w:szCs w:val="24"/>
        </w:rPr>
        <w:t xml:space="preserve"> as other states thought that even the signed treaties were not worth the paper they were written on.</w:t>
      </w:r>
    </w:p>
    <w:p w14:paraId="68796695" w14:textId="77777777" w:rsidR="006D286C" w:rsidRPr="00B12ED3" w:rsidRDefault="00CB1953" w:rsidP="00B12ED3">
      <w:pPr>
        <w:spacing w:line="480" w:lineRule="auto"/>
        <w:rPr>
          <w:rFonts w:ascii="Times New Roman" w:hAnsi="Times New Roman" w:cs="Times New Roman"/>
          <w:b/>
          <w:sz w:val="24"/>
          <w:szCs w:val="24"/>
        </w:rPr>
      </w:pPr>
      <w:r w:rsidRPr="00B12ED3">
        <w:rPr>
          <w:rFonts w:ascii="Times New Roman" w:hAnsi="Times New Roman" w:cs="Times New Roman"/>
          <w:b/>
          <w:sz w:val="24"/>
          <w:szCs w:val="24"/>
        </w:rPr>
        <w:t>Description of the role and powers of the three branches of government</w:t>
      </w:r>
    </w:p>
    <w:p w14:paraId="146142A4" w14:textId="77777777" w:rsidR="006D286C" w:rsidRPr="00B12ED3" w:rsidRDefault="00CB1953" w:rsidP="00B12ED3">
      <w:pPr>
        <w:spacing w:line="480" w:lineRule="auto"/>
        <w:rPr>
          <w:rFonts w:ascii="Times New Roman" w:hAnsi="Times New Roman" w:cs="Times New Roman"/>
          <w:sz w:val="24"/>
          <w:szCs w:val="24"/>
        </w:rPr>
      </w:pPr>
      <w:r w:rsidRPr="00B12ED3">
        <w:rPr>
          <w:rFonts w:ascii="Times New Roman" w:hAnsi="Times New Roman" w:cs="Times New Roman"/>
          <w:sz w:val="24"/>
          <w:szCs w:val="24"/>
        </w:rPr>
        <w:t xml:space="preserve"> The </w:t>
      </w:r>
      <w:r w:rsidRPr="00B12ED3">
        <w:rPr>
          <w:rFonts w:ascii="Times New Roman" w:hAnsi="Times New Roman" w:cs="Times New Roman"/>
          <w:sz w:val="24"/>
          <w:szCs w:val="24"/>
        </w:rPr>
        <w:t>United</w:t>
      </w:r>
      <w:r w:rsidRPr="00B12ED3">
        <w:rPr>
          <w:rFonts w:ascii="Times New Roman" w:hAnsi="Times New Roman" w:cs="Times New Roman"/>
          <w:sz w:val="24"/>
          <w:szCs w:val="24"/>
        </w:rPr>
        <w:t xml:space="preserve"> States began to define the role of three branche</w:t>
      </w:r>
      <w:r w:rsidRPr="00B12ED3">
        <w:rPr>
          <w:rFonts w:ascii="Times New Roman" w:hAnsi="Times New Roman" w:cs="Times New Roman"/>
          <w:sz w:val="24"/>
          <w:szCs w:val="24"/>
        </w:rPr>
        <w:t>s of the government.</w:t>
      </w:r>
      <w:r w:rsidRPr="00B12ED3">
        <w:rPr>
          <w:rFonts w:ascii="Times New Roman" w:hAnsi="Times New Roman" w:cs="Times New Roman"/>
          <w:sz w:val="24"/>
          <w:szCs w:val="24"/>
        </w:rPr>
        <w:t xml:space="preserve"> These branches are the executive, legislative and the judicial.</w:t>
      </w:r>
      <w:r w:rsidRPr="00B12ED3">
        <w:rPr>
          <w:rFonts w:ascii="Times New Roman" w:hAnsi="Times New Roman" w:cs="Times New Roman"/>
          <w:sz w:val="24"/>
          <w:szCs w:val="24"/>
        </w:rPr>
        <w:t xml:space="preserve"> Each of these bra</w:t>
      </w:r>
      <w:r w:rsidRPr="00B12ED3">
        <w:rPr>
          <w:rFonts w:ascii="Times New Roman" w:hAnsi="Times New Roman" w:cs="Times New Roman"/>
          <w:sz w:val="24"/>
          <w:szCs w:val="24"/>
        </w:rPr>
        <w:t>n</w:t>
      </w:r>
      <w:r w:rsidRPr="00B12ED3">
        <w:rPr>
          <w:rFonts w:ascii="Times New Roman" w:hAnsi="Times New Roman" w:cs="Times New Roman"/>
          <w:sz w:val="24"/>
          <w:szCs w:val="24"/>
        </w:rPr>
        <w:t>ches was then given a specific role that will pla</w:t>
      </w:r>
      <w:r w:rsidRPr="00B12ED3">
        <w:rPr>
          <w:rFonts w:ascii="Times New Roman" w:hAnsi="Times New Roman" w:cs="Times New Roman"/>
          <w:sz w:val="24"/>
          <w:szCs w:val="24"/>
        </w:rPr>
        <w:t>y for the benefit of the nation at it was then published in the U.S constitution.</w:t>
      </w:r>
    </w:p>
    <w:p w14:paraId="65DD09A3" w14:textId="77777777" w:rsidR="004F320D" w:rsidRPr="00B12ED3" w:rsidRDefault="00CB1953" w:rsidP="00B12ED3">
      <w:pPr>
        <w:spacing w:line="480" w:lineRule="auto"/>
        <w:rPr>
          <w:rFonts w:ascii="Times New Roman" w:hAnsi="Times New Roman" w:cs="Times New Roman"/>
          <w:b/>
          <w:sz w:val="24"/>
          <w:szCs w:val="24"/>
        </w:rPr>
      </w:pPr>
      <w:r w:rsidRPr="00B12ED3">
        <w:rPr>
          <w:rFonts w:ascii="Times New Roman" w:hAnsi="Times New Roman" w:cs="Times New Roman"/>
          <w:b/>
          <w:sz w:val="24"/>
          <w:szCs w:val="24"/>
        </w:rPr>
        <w:t>Executive branch</w:t>
      </w:r>
    </w:p>
    <w:p w14:paraId="6BC7ABBF" w14:textId="77777777" w:rsidR="0048103B" w:rsidRPr="00B12ED3" w:rsidRDefault="00CB1953" w:rsidP="00B12ED3">
      <w:pPr>
        <w:spacing w:line="480" w:lineRule="auto"/>
        <w:rPr>
          <w:rFonts w:ascii="Times New Roman" w:hAnsi="Times New Roman" w:cs="Times New Roman"/>
          <w:sz w:val="24"/>
          <w:szCs w:val="24"/>
        </w:rPr>
      </w:pPr>
      <w:r w:rsidRPr="00B12ED3">
        <w:rPr>
          <w:rFonts w:ascii="Times New Roman" w:hAnsi="Times New Roman" w:cs="Times New Roman"/>
          <w:sz w:val="24"/>
          <w:szCs w:val="24"/>
        </w:rPr>
        <w:t>This bra was formed by the president, the vice president and the</w:t>
      </w:r>
      <w:r w:rsidRPr="00B12ED3">
        <w:rPr>
          <w:rFonts w:ascii="Times New Roman" w:hAnsi="Times New Roman" w:cs="Times New Roman"/>
          <w:sz w:val="24"/>
          <w:szCs w:val="24"/>
        </w:rPr>
        <w:t xml:space="preserve"> 15 cabinet- level departments</w:t>
      </w:r>
      <w:r w:rsidRPr="00B12ED3">
        <w:rPr>
          <w:rFonts w:ascii="Times New Roman" w:hAnsi="Times New Roman" w:cs="Times New Roman"/>
          <w:sz w:val="24"/>
          <w:szCs w:val="24"/>
        </w:rPr>
        <w:t xml:space="preserve"> the power of the executive was on the side of the president.</w:t>
      </w:r>
    </w:p>
    <w:p w14:paraId="6614B00D" w14:textId="77777777" w:rsidR="00F36B08" w:rsidRPr="00B12ED3" w:rsidRDefault="00CB1953" w:rsidP="00B12ED3">
      <w:pPr>
        <w:spacing w:line="480" w:lineRule="auto"/>
        <w:rPr>
          <w:rFonts w:ascii="Times New Roman" w:hAnsi="Times New Roman" w:cs="Times New Roman"/>
          <w:b/>
          <w:sz w:val="24"/>
          <w:szCs w:val="24"/>
        </w:rPr>
      </w:pPr>
      <w:r w:rsidRPr="00B12ED3">
        <w:rPr>
          <w:rFonts w:ascii="Times New Roman" w:hAnsi="Times New Roman" w:cs="Times New Roman"/>
          <w:b/>
          <w:sz w:val="24"/>
          <w:szCs w:val="24"/>
        </w:rPr>
        <w:t>Legislative Branch</w:t>
      </w:r>
    </w:p>
    <w:p w14:paraId="42B2D1B1" w14:textId="77777777" w:rsidR="007D3406" w:rsidRPr="00B12ED3" w:rsidRDefault="00CB1953" w:rsidP="00B12ED3">
      <w:pPr>
        <w:spacing w:line="480" w:lineRule="auto"/>
        <w:rPr>
          <w:rFonts w:ascii="Times New Roman" w:hAnsi="Times New Roman" w:cs="Times New Roman"/>
          <w:sz w:val="24"/>
          <w:szCs w:val="24"/>
        </w:rPr>
      </w:pPr>
      <w:r w:rsidRPr="00B12ED3">
        <w:rPr>
          <w:rFonts w:ascii="Times New Roman" w:hAnsi="Times New Roman" w:cs="Times New Roman"/>
          <w:sz w:val="24"/>
          <w:szCs w:val="24"/>
        </w:rPr>
        <w:t>The legislative branch was forming the part of the Senate and the House of the R</w:t>
      </w:r>
      <w:r w:rsidRPr="00B12ED3">
        <w:rPr>
          <w:rFonts w:ascii="Times New Roman" w:hAnsi="Times New Roman" w:cs="Times New Roman"/>
          <w:sz w:val="24"/>
          <w:szCs w:val="24"/>
        </w:rPr>
        <w:t xml:space="preserve">epresentative that was known as the Congress. In total there were 100 </w:t>
      </w:r>
      <w:r w:rsidRPr="00B12ED3">
        <w:rPr>
          <w:rFonts w:ascii="Times New Roman" w:hAnsi="Times New Roman" w:cs="Times New Roman"/>
          <w:sz w:val="24"/>
          <w:szCs w:val="24"/>
        </w:rPr>
        <w:t>senators</w:t>
      </w:r>
      <w:r w:rsidRPr="00B12ED3">
        <w:rPr>
          <w:rFonts w:ascii="Times New Roman" w:hAnsi="Times New Roman" w:cs="Times New Roman"/>
          <w:sz w:val="24"/>
          <w:szCs w:val="24"/>
        </w:rPr>
        <w:t>.</w:t>
      </w:r>
    </w:p>
    <w:p w14:paraId="13BBC399" w14:textId="77777777" w:rsidR="005C24B8" w:rsidRPr="00B12ED3" w:rsidRDefault="00CB1953" w:rsidP="00B12ED3">
      <w:pPr>
        <w:spacing w:line="480" w:lineRule="auto"/>
        <w:rPr>
          <w:rFonts w:ascii="Times New Roman" w:hAnsi="Times New Roman" w:cs="Times New Roman"/>
          <w:b/>
          <w:sz w:val="24"/>
          <w:szCs w:val="24"/>
        </w:rPr>
      </w:pPr>
      <w:r w:rsidRPr="00B12ED3">
        <w:rPr>
          <w:rFonts w:ascii="Times New Roman" w:hAnsi="Times New Roman" w:cs="Times New Roman"/>
          <w:b/>
          <w:sz w:val="24"/>
          <w:szCs w:val="24"/>
        </w:rPr>
        <w:t>Judicial Branch</w:t>
      </w:r>
    </w:p>
    <w:p w14:paraId="254B6E52" w14:textId="77777777" w:rsidR="005C24B8" w:rsidRPr="00B12ED3" w:rsidRDefault="00CB1953" w:rsidP="00B12ED3">
      <w:pPr>
        <w:spacing w:line="480" w:lineRule="auto"/>
        <w:rPr>
          <w:rFonts w:ascii="Times New Roman" w:hAnsi="Times New Roman" w:cs="Times New Roman"/>
          <w:sz w:val="24"/>
          <w:szCs w:val="24"/>
        </w:rPr>
      </w:pPr>
      <w:r w:rsidRPr="00B12ED3">
        <w:rPr>
          <w:rFonts w:ascii="Times New Roman" w:hAnsi="Times New Roman" w:cs="Times New Roman"/>
          <w:sz w:val="24"/>
          <w:szCs w:val="24"/>
        </w:rPr>
        <w:t xml:space="preserve">This branch consists of the Supreme Court of the </w:t>
      </w:r>
      <w:r w:rsidRPr="00B12ED3">
        <w:rPr>
          <w:rFonts w:ascii="Times New Roman" w:hAnsi="Times New Roman" w:cs="Times New Roman"/>
          <w:sz w:val="24"/>
          <w:szCs w:val="24"/>
        </w:rPr>
        <w:t>United</w:t>
      </w:r>
      <w:r w:rsidRPr="00B12ED3">
        <w:rPr>
          <w:rFonts w:ascii="Times New Roman" w:hAnsi="Times New Roman" w:cs="Times New Roman"/>
          <w:sz w:val="24"/>
          <w:szCs w:val="24"/>
        </w:rPr>
        <w:t xml:space="preserve"> States and the </w:t>
      </w:r>
      <w:r w:rsidRPr="00B12ED3">
        <w:rPr>
          <w:rFonts w:ascii="Times New Roman" w:hAnsi="Times New Roman" w:cs="Times New Roman"/>
          <w:sz w:val="24"/>
          <w:szCs w:val="24"/>
        </w:rPr>
        <w:t>lower federal courts.</w:t>
      </w:r>
      <w:r w:rsidRPr="00B12ED3">
        <w:rPr>
          <w:rFonts w:ascii="Times New Roman" w:hAnsi="Times New Roman" w:cs="Times New Roman"/>
          <w:sz w:val="24"/>
          <w:szCs w:val="24"/>
        </w:rPr>
        <w:t xml:space="preserve"> The main </w:t>
      </w:r>
      <w:r w:rsidRPr="00B12ED3">
        <w:rPr>
          <w:rFonts w:ascii="Times New Roman" w:hAnsi="Times New Roman" w:cs="Times New Roman"/>
          <w:sz w:val="24"/>
          <w:szCs w:val="24"/>
        </w:rPr>
        <w:t>function</w:t>
      </w:r>
      <w:r w:rsidRPr="00B12ED3">
        <w:rPr>
          <w:rFonts w:ascii="Times New Roman" w:hAnsi="Times New Roman" w:cs="Times New Roman"/>
          <w:sz w:val="24"/>
          <w:szCs w:val="24"/>
        </w:rPr>
        <w:t xml:space="preserve"> of the </w:t>
      </w:r>
      <w:r w:rsidRPr="00B12ED3">
        <w:rPr>
          <w:rFonts w:ascii="Times New Roman" w:hAnsi="Times New Roman" w:cs="Times New Roman"/>
          <w:sz w:val="24"/>
          <w:szCs w:val="24"/>
        </w:rPr>
        <w:t>Supreme Court</w:t>
      </w:r>
      <w:r w:rsidRPr="00B12ED3">
        <w:rPr>
          <w:rFonts w:ascii="Times New Roman" w:hAnsi="Times New Roman" w:cs="Times New Roman"/>
          <w:sz w:val="24"/>
          <w:szCs w:val="24"/>
        </w:rPr>
        <w:t xml:space="preserve"> was to interpret the constitution.</w:t>
      </w:r>
    </w:p>
    <w:p w14:paraId="34281DDE" w14:textId="77777777" w:rsidR="00A50E5E" w:rsidRPr="00B12ED3" w:rsidRDefault="00CB1953" w:rsidP="00B12ED3">
      <w:pPr>
        <w:spacing w:line="480" w:lineRule="auto"/>
        <w:rPr>
          <w:rFonts w:ascii="Times New Roman" w:hAnsi="Times New Roman" w:cs="Times New Roman"/>
          <w:sz w:val="24"/>
          <w:szCs w:val="24"/>
        </w:rPr>
      </w:pPr>
    </w:p>
    <w:p w14:paraId="020E918A" w14:textId="77777777" w:rsidR="00A50E5E" w:rsidRPr="00B12ED3" w:rsidRDefault="00CB1953" w:rsidP="00B12ED3">
      <w:pPr>
        <w:spacing w:line="480" w:lineRule="auto"/>
        <w:rPr>
          <w:rFonts w:ascii="Times New Roman" w:hAnsi="Times New Roman" w:cs="Times New Roman"/>
          <w:sz w:val="24"/>
          <w:szCs w:val="24"/>
        </w:rPr>
      </w:pPr>
    </w:p>
    <w:p w14:paraId="03F1FDFA" w14:textId="77777777" w:rsidR="00A50E5E" w:rsidRPr="00B12ED3" w:rsidRDefault="00CB1953" w:rsidP="00B12ED3">
      <w:pPr>
        <w:spacing w:line="480" w:lineRule="auto"/>
        <w:rPr>
          <w:rFonts w:ascii="Times New Roman" w:hAnsi="Times New Roman" w:cs="Times New Roman"/>
          <w:sz w:val="24"/>
          <w:szCs w:val="24"/>
        </w:rPr>
      </w:pPr>
    </w:p>
    <w:p w14:paraId="75A9250E" w14:textId="77777777" w:rsidR="00A50E5E" w:rsidRPr="00B12ED3" w:rsidRDefault="00CB1953" w:rsidP="00B12ED3">
      <w:pPr>
        <w:spacing w:line="480" w:lineRule="auto"/>
        <w:rPr>
          <w:rFonts w:ascii="Times New Roman" w:hAnsi="Times New Roman" w:cs="Times New Roman"/>
          <w:sz w:val="24"/>
          <w:szCs w:val="24"/>
        </w:rPr>
      </w:pPr>
    </w:p>
    <w:p w14:paraId="74FF749F" w14:textId="77777777" w:rsidR="00A50E5E" w:rsidRPr="00B12ED3" w:rsidRDefault="00CB1953" w:rsidP="00B12ED3">
      <w:pPr>
        <w:spacing w:line="480" w:lineRule="auto"/>
        <w:rPr>
          <w:rFonts w:ascii="Times New Roman" w:hAnsi="Times New Roman" w:cs="Times New Roman"/>
          <w:sz w:val="24"/>
          <w:szCs w:val="24"/>
        </w:rPr>
      </w:pPr>
    </w:p>
    <w:p w14:paraId="0729F412" w14:textId="77777777" w:rsidR="00A50E5E" w:rsidRPr="00B12ED3" w:rsidRDefault="00CB1953" w:rsidP="00B12ED3">
      <w:pPr>
        <w:spacing w:line="480" w:lineRule="auto"/>
        <w:rPr>
          <w:rFonts w:ascii="Times New Roman" w:hAnsi="Times New Roman" w:cs="Times New Roman"/>
          <w:sz w:val="24"/>
          <w:szCs w:val="24"/>
        </w:rPr>
      </w:pPr>
    </w:p>
    <w:p w14:paraId="6F851733" w14:textId="77777777" w:rsidR="00A50E5E" w:rsidRPr="00B12ED3" w:rsidRDefault="00CB1953" w:rsidP="00B12ED3">
      <w:pPr>
        <w:spacing w:line="480" w:lineRule="auto"/>
        <w:rPr>
          <w:rFonts w:ascii="Times New Roman" w:hAnsi="Times New Roman" w:cs="Times New Roman"/>
          <w:sz w:val="24"/>
          <w:szCs w:val="24"/>
        </w:rPr>
      </w:pPr>
    </w:p>
    <w:p w14:paraId="5FD7F65D" w14:textId="77777777" w:rsidR="00A50E5E" w:rsidRPr="00B12ED3" w:rsidRDefault="00CB1953" w:rsidP="00B12ED3">
      <w:pPr>
        <w:spacing w:line="480" w:lineRule="auto"/>
        <w:rPr>
          <w:rFonts w:ascii="Times New Roman" w:hAnsi="Times New Roman" w:cs="Times New Roman"/>
          <w:sz w:val="24"/>
          <w:szCs w:val="24"/>
        </w:rPr>
      </w:pPr>
    </w:p>
    <w:p w14:paraId="7B132AEB" w14:textId="77777777" w:rsidR="00A50E5E" w:rsidRPr="00B12ED3" w:rsidRDefault="00CB1953" w:rsidP="00B12ED3">
      <w:pPr>
        <w:spacing w:line="480" w:lineRule="auto"/>
        <w:rPr>
          <w:rFonts w:ascii="Times New Roman" w:hAnsi="Times New Roman" w:cs="Times New Roman"/>
          <w:sz w:val="24"/>
          <w:szCs w:val="24"/>
        </w:rPr>
      </w:pPr>
    </w:p>
    <w:p w14:paraId="2962711C" w14:textId="77777777" w:rsidR="003A6D16" w:rsidRPr="00B12ED3" w:rsidRDefault="00CB1953" w:rsidP="00B12ED3">
      <w:pPr>
        <w:spacing w:line="480" w:lineRule="auto"/>
        <w:rPr>
          <w:rFonts w:ascii="Times New Roman" w:hAnsi="Times New Roman" w:cs="Times New Roman"/>
          <w:sz w:val="24"/>
          <w:szCs w:val="24"/>
        </w:rPr>
      </w:pPr>
    </w:p>
    <w:p w14:paraId="4099FCD7" w14:textId="77777777" w:rsidR="003A6D16" w:rsidRPr="00B12ED3" w:rsidRDefault="00CB1953" w:rsidP="00B12ED3">
      <w:pPr>
        <w:spacing w:line="480" w:lineRule="auto"/>
        <w:rPr>
          <w:rFonts w:ascii="Times New Roman" w:hAnsi="Times New Roman" w:cs="Times New Roman"/>
          <w:sz w:val="24"/>
          <w:szCs w:val="24"/>
        </w:rPr>
      </w:pPr>
    </w:p>
    <w:p w14:paraId="6E858A63" w14:textId="77777777" w:rsidR="003A6D16" w:rsidRPr="00B12ED3" w:rsidRDefault="00CB1953" w:rsidP="00B12ED3">
      <w:pPr>
        <w:spacing w:line="480" w:lineRule="auto"/>
        <w:rPr>
          <w:rFonts w:ascii="Times New Roman" w:hAnsi="Times New Roman" w:cs="Times New Roman"/>
          <w:sz w:val="24"/>
          <w:szCs w:val="24"/>
        </w:rPr>
      </w:pPr>
    </w:p>
    <w:p w14:paraId="141AE058" w14:textId="77777777" w:rsidR="003A6D16" w:rsidRPr="00B12ED3" w:rsidRDefault="00CB1953" w:rsidP="00B12ED3">
      <w:pPr>
        <w:spacing w:line="480" w:lineRule="auto"/>
        <w:rPr>
          <w:rFonts w:ascii="Times New Roman" w:hAnsi="Times New Roman" w:cs="Times New Roman"/>
          <w:sz w:val="24"/>
          <w:szCs w:val="24"/>
        </w:rPr>
      </w:pPr>
    </w:p>
    <w:p w14:paraId="661D447E" w14:textId="77777777" w:rsidR="003A6D16" w:rsidRPr="00B12ED3" w:rsidRDefault="00CB1953" w:rsidP="00B12ED3">
      <w:pPr>
        <w:spacing w:line="480" w:lineRule="auto"/>
        <w:rPr>
          <w:rFonts w:ascii="Times New Roman" w:hAnsi="Times New Roman" w:cs="Times New Roman"/>
          <w:sz w:val="24"/>
          <w:szCs w:val="24"/>
        </w:rPr>
      </w:pPr>
    </w:p>
    <w:p w14:paraId="786703EE" w14:textId="77777777" w:rsidR="003A6D16" w:rsidRPr="00B12ED3" w:rsidRDefault="00CB1953" w:rsidP="00B12ED3">
      <w:pPr>
        <w:spacing w:line="480" w:lineRule="auto"/>
        <w:rPr>
          <w:rFonts w:ascii="Times New Roman" w:hAnsi="Times New Roman" w:cs="Times New Roman"/>
          <w:sz w:val="24"/>
          <w:szCs w:val="24"/>
        </w:rPr>
      </w:pPr>
      <w:bookmarkStart w:id="0" w:name="_GoBack"/>
      <w:bookmarkEnd w:id="0"/>
    </w:p>
    <w:p w14:paraId="230EC63C" w14:textId="77777777" w:rsidR="003A6D16" w:rsidRPr="00B12ED3" w:rsidRDefault="00CB1953" w:rsidP="00B12ED3">
      <w:pPr>
        <w:spacing w:line="480" w:lineRule="auto"/>
        <w:rPr>
          <w:rFonts w:ascii="Times New Roman" w:hAnsi="Times New Roman" w:cs="Times New Roman"/>
          <w:sz w:val="24"/>
          <w:szCs w:val="24"/>
        </w:rPr>
      </w:pPr>
    </w:p>
    <w:p w14:paraId="08D7C08B" w14:textId="77777777" w:rsidR="00F07639" w:rsidRPr="00B12ED3" w:rsidRDefault="00CB1953" w:rsidP="00B12ED3">
      <w:pPr>
        <w:spacing w:line="480" w:lineRule="auto"/>
        <w:jc w:val="center"/>
        <w:rPr>
          <w:rFonts w:ascii="Times New Roman" w:hAnsi="Times New Roman" w:cs="Times New Roman"/>
          <w:b/>
          <w:sz w:val="24"/>
          <w:szCs w:val="24"/>
        </w:rPr>
      </w:pPr>
      <w:r w:rsidRPr="00B12ED3">
        <w:rPr>
          <w:rFonts w:ascii="Times New Roman" w:hAnsi="Times New Roman" w:cs="Times New Roman"/>
          <w:b/>
          <w:sz w:val="24"/>
          <w:szCs w:val="24"/>
        </w:rPr>
        <w:t>Reference</w:t>
      </w:r>
    </w:p>
    <w:p w14:paraId="580258AE" w14:textId="77777777" w:rsidR="00A50E5E" w:rsidRPr="00B12ED3" w:rsidRDefault="00CB1953" w:rsidP="00B12ED3">
      <w:pPr>
        <w:spacing w:line="480" w:lineRule="auto"/>
        <w:rPr>
          <w:rFonts w:ascii="Times New Roman" w:hAnsi="Times New Roman" w:cs="Times New Roman"/>
          <w:sz w:val="24"/>
          <w:szCs w:val="24"/>
        </w:rPr>
      </w:pPr>
      <w:r w:rsidRPr="00B12ED3">
        <w:rPr>
          <w:rFonts w:ascii="Times New Roman" w:hAnsi="Times New Roman" w:cs="Times New Roman"/>
          <w:sz w:val="24"/>
          <w:szCs w:val="24"/>
          <w:shd w:val="clear" w:color="auto" w:fill="FFFFFF"/>
        </w:rPr>
        <w:t>LaFeber, Walter. </w:t>
      </w:r>
      <w:r w:rsidRPr="00B12ED3">
        <w:rPr>
          <w:rFonts w:ascii="Times New Roman" w:hAnsi="Times New Roman" w:cs="Times New Roman"/>
          <w:i/>
          <w:iCs/>
          <w:sz w:val="24"/>
          <w:szCs w:val="24"/>
          <w:shd w:val="clear" w:color="auto" w:fill="FFFFFF"/>
        </w:rPr>
        <w:t>The New Cambridge History of American Foreign Relations: Volume 2, The American Search for Opportunity, 1865–1913</w:t>
      </w:r>
      <w:r w:rsidRPr="00B12ED3">
        <w:rPr>
          <w:rFonts w:ascii="Times New Roman" w:hAnsi="Times New Roman" w:cs="Times New Roman"/>
          <w:sz w:val="24"/>
          <w:szCs w:val="24"/>
          <w:shd w:val="clear" w:color="auto" w:fill="FFFFFF"/>
        </w:rPr>
        <w:t>. Cambridge University Press, 2013.</w:t>
      </w:r>
    </w:p>
    <w:sectPr w:rsidR="00A50E5E" w:rsidRPr="00B12ED3" w:rsidSect="001C769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9A85BB" w14:textId="77777777" w:rsidR="00CB1953" w:rsidRDefault="00CB1953">
      <w:pPr>
        <w:spacing w:after="0" w:line="240" w:lineRule="auto"/>
      </w:pPr>
      <w:r>
        <w:separator/>
      </w:r>
    </w:p>
  </w:endnote>
  <w:endnote w:type="continuationSeparator" w:id="0">
    <w:p w14:paraId="5C37C2F5" w14:textId="77777777" w:rsidR="00CB1953" w:rsidRDefault="00CB1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16752C" w14:textId="77777777" w:rsidR="00CB1953" w:rsidRDefault="00CB1953">
      <w:pPr>
        <w:spacing w:after="0" w:line="240" w:lineRule="auto"/>
      </w:pPr>
      <w:r>
        <w:separator/>
      </w:r>
    </w:p>
  </w:footnote>
  <w:footnote w:type="continuationSeparator" w:id="0">
    <w:p w14:paraId="60D87545" w14:textId="77777777" w:rsidR="00CB1953" w:rsidRDefault="00CB19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7A465" w14:textId="77777777" w:rsidR="005B083F" w:rsidRDefault="00CB1953">
    <w:pPr>
      <w:pStyle w:val="Header"/>
      <w:jc w:val="right"/>
    </w:pPr>
    <w:r w:rsidRPr="001C7693">
      <w:rPr>
        <w:rFonts w:ascii="Times New Roman" w:hAnsi="Times New Roman" w:cs="Times New Roman"/>
        <w:sz w:val="24"/>
        <w:szCs w:val="24"/>
      </w:rPr>
      <w:t>EVENTS THAT SHAPED THE AMERICAN HISTORY UP TO 1865</w:t>
    </w:r>
    <w:r>
      <w:rPr>
        <w:rFonts w:ascii="Times New Roman" w:hAnsi="Times New Roman" w:cs="Times New Roman"/>
        <w:sz w:val="24"/>
        <w:szCs w:val="24"/>
      </w:rPr>
      <w:tab/>
    </w:r>
    <w:sdt>
      <w:sdtPr>
        <w:id w:val="-6660162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58B8">
          <w:rPr>
            <w:noProof/>
          </w:rPr>
          <w:t>5</w:t>
        </w:r>
        <w:r>
          <w:rPr>
            <w:noProof/>
          </w:rPr>
          <w:fldChar w:fldCharType="end"/>
        </w:r>
      </w:sdtContent>
    </w:sdt>
  </w:p>
  <w:p w14:paraId="154A90C2" w14:textId="77777777" w:rsidR="005B083F" w:rsidRDefault="00CB19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FAD53" w14:textId="77777777" w:rsidR="001C7693" w:rsidRPr="001C7693" w:rsidRDefault="00CB1953">
    <w:pPr>
      <w:pStyle w:val="Header"/>
      <w:rPr>
        <w:rFonts w:ascii="Times New Roman" w:hAnsi="Times New Roman" w:cs="Times New Roman"/>
        <w:sz w:val="24"/>
        <w:szCs w:val="24"/>
      </w:rPr>
    </w:pPr>
    <w:r w:rsidRPr="001C7693">
      <w:rPr>
        <w:rFonts w:ascii="Times New Roman" w:hAnsi="Times New Roman" w:cs="Times New Roman"/>
        <w:sz w:val="24"/>
        <w:szCs w:val="24"/>
      </w:rPr>
      <w:t>Running Head: EVENTS THAT SHAPED THE AMERICAN HISTORY UP TO 1865</w:t>
    </w:r>
    <w:r>
      <w:rPr>
        <w:rFonts w:ascii="Times New Roman" w:hAnsi="Times New Roman" w:cs="Times New Roman"/>
        <w:sz w:val="24"/>
        <w:szCs w:val="24"/>
      </w:rPr>
      <w:tab/>
    </w:r>
    <w:r w:rsidRPr="001C7693">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B3D"/>
    <w:rsid w:val="006A58B8"/>
    <w:rsid w:val="0075556D"/>
    <w:rsid w:val="00892B3D"/>
    <w:rsid w:val="0092484A"/>
    <w:rsid w:val="00B12ED3"/>
    <w:rsid w:val="00C2381B"/>
    <w:rsid w:val="00C72CD8"/>
    <w:rsid w:val="00CB1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CCF498-6E0E-474C-838A-47A798DF5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57385"/>
    <w:rPr>
      <w:color w:val="0000FF"/>
      <w:u w:val="single"/>
    </w:rPr>
  </w:style>
  <w:style w:type="paragraph" w:styleId="NormalWeb">
    <w:name w:val="Normal (Web)"/>
    <w:basedOn w:val="Normal"/>
    <w:uiPriority w:val="99"/>
    <w:semiHidden/>
    <w:unhideWhenUsed/>
    <w:rsid w:val="00F36B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b-split">
    <w:name w:val="cb-split"/>
    <w:basedOn w:val="Normal"/>
    <w:rsid w:val="00F36B0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C7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693"/>
  </w:style>
  <w:style w:type="paragraph" w:styleId="Footer">
    <w:name w:val="footer"/>
    <w:basedOn w:val="Normal"/>
    <w:link w:val="FooterChar"/>
    <w:uiPriority w:val="99"/>
    <w:unhideWhenUsed/>
    <w:rsid w:val="001C7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69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2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38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6</cp:revision>
  <dcterms:created xsi:type="dcterms:W3CDTF">2017-12-11T19:59:00Z</dcterms:created>
  <dcterms:modified xsi:type="dcterms:W3CDTF">2017-12-11T20:01:00Z</dcterms:modified>
</cp:coreProperties>
</file>